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686" w:rsidRPr="00CF1D3D" w:rsidRDefault="00516686" w:rsidP="00CF1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686" w:rsidRPr="00CF1D3D" w:rsidRDefault="00516686" w:rsidP="00CF1D3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D3D">
        <w:rPr>
          <w:rFonts w:ascii="Times New Roman" w:hAnsi="Times New Roman" w:cs="Times New Roman"/>
          <w:b/>
          <w:sz w:val="24"/>
          <w:szCs w:val="24"/>
        </w:rPr>
        <w:t xml:space="preserve">PROJETO DE LEI </w:t>
      </w:r>
      <w:proofErr w:type="gramStart"/>
      <w:r w:rsidRPr="00CF1D3D">
        <w:rPr>
          <w:rFonts w:ascii="Times New Roman" w:hAnsi="Times New Roman" w:cs="Times New Roman"/>
          <w:b/>
          <w:sz w:val="24"/>
          <w:szCs w:val="24"/>
        </w:rPr>
        <w:t>N.</w:t>
      </w:r>
      <w:r w:rsidRPr="00CF1D3D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proofErr w:type="gramEnd"/>
      <w:r w:rsidR="003940E3">
        <w:rPr>
          <w:rFonts w:ascii="Times New Roman" w:hAnsi="Times New Roman" w:cs="Times New Roman"/>
          <w:b/>
          <w:sz w:val="24"/>
          <w:szCs w:val="24"/>
        </w:rPr>
        <w:t>14</w:t>
      </w:r>
      <w:bookmarkStart w:id="0" w:name="_GoBack"/>
      <w:bookmarkEnd w:id="0"/>
      <w:r w:rsidR="00EC771F">
        <w:rPr>
          <w:rFonts w:ascii="Times New Roman" w:hAnsi="Times New Roman" w:cs="Times New Roman"/>
          <w:b/>
          <w:sz w:val="24"/>
          <w:szCs w:val="24"/>
        </w:rPr>
        <w:t>/</w:t>
      </w:r>
      <w:r w:rsidRPr="00CF1D3D">
        <w:rPr>
          <w:rFonts w:ascii="Times New Roman" w:hAnsi="Times New Roman" w:cs="Times New Roman"/>
          <w:b/>
          <w:sz w:val="24"/>
          <w:szCs w:val="24"/>
        </w:rPr>
        <w:t xml:space="preserve">2020              </w:t>
      </w:r>
    </w:p>
    <w:p w:rsidR="00516686" w:rsidRPr="00CF1D3D" w:rsidRDefault="00516686" w:rsidP="00CF1D3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5217"/>
      </w:tblGrid>
      <w:tr w:rsidR="00516686" w:rsidRPr="00CF1D3D" w:rsidTr="00EF0CD0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516686" w:rsidRPr="00CF1D3D" w:rsidRDefault="00516686" w:rsidP="00CF1D3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516686" w:rsidRPr="00CF1D3D" w:rsidRDefault="00516686" w:rsidP="00CF1D3D">
            <w:pPr>
              <w:tabs>
                <w:tab w:val="left" w:pos="4031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Dispõe sobre </w:t>
            </w:r>
            <w:proofErr w:type="gramStart"/>
            <w:r w:rsidR="003E6F3B" w:rsidRPr="00CF1D3D">
              <w:rPr>
                <w:rFonts w:ascii="Times New Roman" w:hAnsi="Times New Roman" w:cs="Times New Roman"/>
                <w:b/>
                <w:sz w:val="24"/>
                <w:szCs w:val="24"/>
              </w:rPr>
              <w:t>flexibilização</w:t>
            </w:r>
            <w:proofErr w:type="gramEnd"/>
            <w:r w:rsidR="003E6F3B" w:rsidRPr="00CF1D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para </w:t>
            </w:r>
            <w:r w:rsidRPr="00CF1D3D">
              <w:rPr>
                <w:rFonts w:ascii="Times New Roman" w:hAnsi="Times New Roman" w:cs="Times New Roman"/>
                <w:b/>
                <w:sz w:val="24"/>
                <w:szCs w:val="24"/>
              </w:rPr>
              <w:t>a reabertura dos bares, restaurantes, churrascarias</w:t>
            </w:r>
            <w:r w:rsidR="009C0011" w:rsidRPr="00CF1D3D">
              <w:rPr>
                <w:rFonts w:ascii="Times New Roman" w:hAnsi="Times New Roman" w:cs="Times New Roman"/>
                <w:b/>
                <w:sz w:val="24"/>
                <w:szCs w:val="24"/>
              </w:rPr>
              <w:t>, pizzarias,</w:t>
            </w:r>
            <w:r w:rsidRPr="00CF1D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lanchonetes, espetinhos e similares, no Município de Cajazeiras, e dá outras providências.</w:t>
            </w:r>
          </w:p>
        </w:tc>
      </w:tr>
    </w:tbl>
    <w:p w:rsidR="00516686" w:rsidRPr="00CF1D3D" w:rsidRDefault="00516686" w:rsidP="00CF1D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F1D3D" w:rsidRPr="00CF1D3D" w:rsidRDefault="00CF1D3D" w:rsidP="00CF1D3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F1D3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 CÂMARA MUNICIPAL DE CAJAZEIRAS</w:t>
      </w:r>
      <w:r w:rsidRPr="00CF1D3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no </w:t>
      </w:r>
      <w:r w:rsidRPr="00CF1D3D">
        <w:rPr>
          <w:rFonts w:ascii="Times New Roman" w:hAnsi="Times New Roman" w:cs="Times New Roman"/>
          <w:sz w:val="24"/>
          <w:szCs w:val="24"/>
        </w:rPr>
        <w:t xml:space="preserve">uso das atribuições que lhe são conferidas e com fundamento nas alíneas “a” do Inciso I, do art. 12 art. da Lei Orgânica do Município c/c Inciso I, do art. 38 do Regimento Interno da Câmara </w:t>
      </w:r>
      <w:r w:rsidRPr="00CF1D3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que em assembleia apresenta a proposta de Lei:</w:t>
      </w:r>
    </w:p>
    <w:p w:rsidR="00CF1D3D" w:rsidRPr="00CF1D3D" w:rsidRDefault="00CF1D3D" w:rsidP="00CF1D3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16686" w:rsidRPr="00CF1D3D" w:rsidRDefault="00516686" w:rsidP="00CF1D3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1D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</w:t>
      </w:r>
      <w:r w:rsidR="00EF0CD0" w:rsidRPr="00CF1D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CF1D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</w:t>
      </w:r>
      <w:r w:rsidR="00EF0CD0" w:rsidRPr="00CF1D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º. </w:t>
      </w:r>
      <w:r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Fica autorizada a</w:t>
      </w:r>
      <w:r w:rsidR="003E6F3B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="003E6F3B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flexibilização</w:t>
      </w:r>
      <w:proofErr w:type="gramEnd"/>
      <w:r w:rsidR="003E6F3B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reabertura </w:t>
      </w:r>
      <w:r w:rsidR="003E6F3B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gradual </w:t>
      </w:r>
      <w:r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dos bares, restaurantes, churrascarias, </w:t>
      </w:r>
      <w:r w:rsidR="009C0011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pizzarias, </w:t>
      </w:r>
      <w:r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lanchonetes, espetinhos e similares, no Município de Cajazeiras, nos termos desta Lei, a partir de 15 (quinze) de junho de 2020, mesmo havendo prorrogação </w:t>
      </w:r>
      <w:r w:rsidR="00B562C5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do decre</w:t>
      </w:r>
      <w:r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to municip</w:t>
      </w:r>
      <w:r w:rsidR="00436580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al de isolamento.</w:t>
      </w:r>
    </w:p>
    <w:p w:rsidR="00516686" w:rsidRPr="00CF1D3D" w:rsidRDefault="00516686" w:rsidP="00CF1D3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16686" w:rsidRPr="00CF1D3D" w:rsidRDefault="00EF0CD0" w:rsidP="00CF1D3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1D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</w:t>
      </w:r>
      <w:r w:rsidR="00516686" w:rsidRPr="00CF1D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2</w:t>
      </w:r>
      <w:r w:rsidRPr="00CF1D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º. </w:t>
      </w:r>
      <w:r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B562C5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s horários de funcionamento desses esta</w:t>
      </w:r>
      <w:r w:rsidR="009C0011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belecimentos será de, no máximo</w:t>
      </w:r>
      <w:r w:rsidR="00B562C5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C0011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08</w:t>
      </w:r>
      <w:r w:rsidR="00B562C5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9C0011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oito</w:t>
      </w:r>
      <w:r w:rsidR="00B562C5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horas diárias, </w:t>
      </w:r>
      <w:r w:rsidR="009C0011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períodos alternados, </w:t>
      </w:r>
      <w:r w:rsidR="00B562C5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todos os dias da semana, em horários praticados </w:t>
      </w:r>
      <w:r w:rsidR="00C35398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B562C5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critério de cada estabe</w:t>
      </w:r>
      <w:r w:rsidR="00C35398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lecimento, </w:t>
      </w:r>
      <w:r w:rsidR="00B732C1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devendo as instalações físicas dos estabelecimentos </w:t>
      </w:r>
      <w:proofErr w:type="gramStart"/>
      <w:r w:rsidR="00B732C1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serem</w:t>
      </w:r>
      <w:proofErr w:type="gramEnd"/>
      <w:r w:rsidR="00B732C1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higienizados </w:t>
      </w:r>
      <w:r w:rsidR="009C0011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no mínimo 01 (uma) hora antes da sua abertura e após o horário de encerramento</w:t>
      </w:r>
      <w:r w:rsidR="000A53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devendo ser fixado cartaz </w:t>
      </w:r>
      <w:r w:rsidR="0037079F">
        <w:rPr>
          <w:rFonts w:ascii="Times New Roman" w:eastAsia="Times New Roman" w:hAnsi="Times New Roman" w:cs="Times New Roman"/>
          <w:sz w:val="24"/>
          <w:szCs w:val="24"/>
          <w:lang w:eastAsia="pt-BR"/>
        </w:rPr>
        <w:t>em local visível do seu</w:t>
      </w:r>
      <w:r w:rsidR="000A53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horário de funcionamento devidamente assinado pelo representante legal do estabelecimento</w:t>
      </w:r>
      <w:r w:rsidR="0037079F">
        <w:rPr>
          <w:rFonts w:ascii="Times New Roman" w:eastAsia="Times New Roman" w:hAnsi="Times New Roman" w:cs="Times New Roman"/>
          <w:sz w:val="24"/>
          <w:szCs w:val="24"/>
          <w:lang w:eastAsia="pt-BR"/>
        </w:rPr>
        <w:t>, inclusive sendo comunicado oficialmente aos órgãos de vigilância sanitária para efeito de fiscalização</w:t>
      </w:r>
      <w:r w:rsidR="00C35398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C0011" w:rsidRPr="00CF1D3D" w:rsidRDefault="009C0011" w:rsidP="00CF1D3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0011" w:rsidRPr="00CF1D3D" w:rsidRDefault="009C0011" w:rsidP="00CF1D3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1D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Parágrafo único.</w:t>
      </w:r>
      <w:r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C52DF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Independentemente do processo de higienização antes e depois dos horários de funcionamento, os responsáveis pelos estabelecimentos </w:t>
      </w:r>
      <w:r w:rsidR="003E6F3B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citados no caput do art. 1º, deveram manter os locais e objetos de uso comuns destinados ao atendimento do público sempre higienizados logo após a saída de cada cliente, a exemplo, citamos, mesas, cadeiras, assoalhos, banheiros, etc.</w:t>
      </w:r>
    </w:p>
    <w:p w:rsidR="00516686" w:rsidRPr="00CF1D3D" w:rsidRDefault="00516686" w:rsidP="00CF1D3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16686" w:rsidRPr="00CF1D3D" w:rsidRDefault="00516686" w:rsidP="00CF1D3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1D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</w:t>
      </w:r>
      <w:r w:rsidR="00EF0CD0" w:rsidRPr="00CF1D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. </w:t>
      </w:r>
      <w:r w:rsidRPr="00CF1D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="00EF0CD0" w:rsidRPr="00CF1D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º. </w:t>
      </w:r>
      <w:r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Deverão ser disponibilizad</w:t>
      </w:r>
      <w:r w:rsidR="004247CC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aos </w:t>
      </w:r>
      <w:r w:rsidR="004247CC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clientes </w:t>
      </w:r>
      <w:r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e colaboradores:</w:t>
      </w:r>
    </w:p>
    <w:p w:rsidR="00516686" w:rsidRPr="00CF1D3D" w:rsidRDefault="00516686" w:rsidP="00CF1D3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16686" w:rsidRPr="00CF1D3D" w:rsidRDefault="00516686" w:rsidP="00CF1D3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I - uma pia de fácil acesso, com água e sabão líquido, de preferência na entrada do estabelecimento;</w:t>
      </w:r>
    </w:p>
    <w:p w:rsidR="00516686" w:rsidRPr="00CF1D3D" w:rsidRDefault="00516686" w:rsidP="00CF1D3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16686" w:rsidRPr="00CF1D3D" w:rsidRDefault="00516686" w:rsidP="00CF1D3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álcool </w:t>
      </w:r>
      <w:r w:rsidR="00CE5282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70% </w:t>
      </w:r>
      <w:r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todas as áreas </w:t>
      </w:r>
      <w:r w:rsidR="00C35398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estabelecimento </w:t>
      </w:r>
      <w:r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9C7890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entrada, salão de mesas, banheiros, cozinha, caixa, despensa e depósito de bebidas)</w:t>
      </w:r>
      <w:r w:rsidR="00B732C1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, de</w:t>
      </w:r>
      <w:r w:rsidR="003E424E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forma</w:t>
      </w:r>
      <w:r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seja recomendada a higienização das mãos a cada meia hora em que permanecerem no local;</w:t>
      </w:r>
    </w:p>
    <w:p w:rsidR="00516686" w:rsidRPr="00CF1D3D" w:rsidRDefault="00516686" w:rsidP="00CF1D3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16686" w:rsidRPr="00CF1D3D" w:rsidRDefault="00516686" w:rsidP="00CF1D3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– dispositivo de limpeza para </w:t>
      </w:r>
      <w:r w:rsidR="009C7890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calçados na entrada do estabelecimento.</w:t>
      </w:r>
    </w:p>
    <w:p w:rsidR="00516686" w:rsidRPr="00CF1D3D" w:rsidRDefault="00516686" w:rsidP="00CF1D3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16686" w:rsidRPr="00CF1D3D" w:rsidRDefault="00EF0CD0" w:rsidP="00CF1D3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1D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</w:t>
      </w:r>
      <w:r w:rsidR="00516686" w:rsidRPr="00CF1D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4</w:t>
      </w:r>
      <w:r w:rsidRPr="00CF1D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º. </w:t>
      </w:r>
      <w:r w:rsidR="009C7890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Os estabelecimentos deverão funcionar</w:t>
      </w:r>
      <w:r w:rsidR="00516686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portas e janelas abertas, devendo cada</w:t>
      </w:r>
      <w:r w:rsidR="00CE5282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cliente </w:t>
      </w:r>
      <w:r w:rsidR="00516686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permanecer no local por período não </w:t>
      </w:r>
      <w:r w:rsidR="009C7890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superior a 02 (duas</w:t>
      </w:r>
      <w:r w:rsidR="00516686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) hora</w:t>
      </w:r>
      <w:r w:rsidR="009C7890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516686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, exclusivamente para</w:t>
      </w:r>
      <w:r w:rsidR="009C7890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fazer sua refeição ou retirada de pedidos</w:t>
      </w:r>
      <w:r w:rsidR="00516686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, de forma a evitar aglomeração.</w:t>
      </w:r>
    </w:p>
    <w:p w:rsidR="00516686" w:rsidRPr="00CF1D3D" w:rsidRDefault="00516686" w:rsidP="00CF1D3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16686" w:rsidRPr="00CF1D3D" w:rsidRDefault="00B21A3A" w:rsidP="00CF1D3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</w:pPr>
      <w:r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§</w:t>
      </w:r>
      <w:r w:rsidR="00516686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EF0CD0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º. </w:t>
      </w:r>
      <w:r w:rsidR="00516686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Somente </w:t>
      </w:r>
      <w:proofErr w:type="gramStart"/>
      <w:r w:rsidR="00516686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serão</w:t>
      </w:r>
      <w:proofErr w:type="gramEnd"/>
      <w:r w:rsidR="00516686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permitidos </w:t>
      </w:r>
      <w:r w:rsidR="00B732C1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uso de mesas </w:t>
      </w:r>
      <w:r w:rsidR="009C7890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cadeiras </w:t>
      </w:r>
      <w:r w:rsidR="00B732C1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observando </w:t>
      </w:r>
      <w:r w:rsidR="00516686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um espaç</w:t>
      </w:r>
      <w:r w:rsidR="00B732C1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amento médio de no mínimo 2,00m (</w:t>
      </w:r>
      <w:r w:rsidR="00516686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dois</w:t>
      </w:r>
      <w:r w:rsidR="00B732C1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516686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metros de distância um</w:t>
      </w:r>
      <w:r w:rsidR="008F2EE8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as</w:t>
      </w:r>
      <w:r w:rsidR="00516686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F2EE8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das outras</w:t>
      </w:r>
      <w:r w:rsidR="00BE38E8">
        <w:rPr>
          <w:rFonts w:ascii="Times New Roman" w:eastAsia="Times New Roman" w:hAnsi="Times New Roman" w:cs="Times New Roman"/>
          <w:sz w:val="24"/>
          <w:szCs w:val="24"/>
          <w:lang w:eastAsia="pt-BR"/>
        </w:rPr>
        <w:t>, levando em consideração que as mesas deverão ser limitado ao número máximo de 05 (cinco) pessoas por mesa, desde que sejam do mesmo vínculo familiar de convivência habitar</w:t>
      </w:r>
      <w:r w:rsidR="008F2EE8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C7890" w:rsidRPr="00CF1D3D" w:rsidRDefault="009C7890" w:rsidP="00CF1D3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7890" w:rsidRPr="00CF1D3D" w:rsidRDefault="00B21A3A" w:rsidP="00CF1D3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§</w:t>
      </w:r>
      <w:r w:rsidR="009C7890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EF0CD0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º. </w:t>
      </w:r>
      <w:r w:rsidR="009C7890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9C0011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omente </w:t>
      </w:r>
      <w:r w:rsidR="009C7890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poderão adentrar e permanecer no</w:t>
      </w:r>
      <w:r w:rsidR="009C0011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9C7890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C0011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restaurantes e comércios</w:t>
      </w:r>
      <w:r w:rsidR="009C7890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pessoas usando máscara de tecido ou descartável</w:t>
      </w:r>
      <w:r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verificada a temperatura</w:t>
      </w:r>
      <w:r w:rsidR="009C7890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A542E" w:rsidRPr="00CF1D3D" w:rsidRDefault="00EA542E" w:rsidP="00CF1D3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542E" w:rsidRPr="00CF1D3D" w:rsidRDefault="00B21A3A" w:rsidP="00CF1D3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§</w:t>
      </w:r>
      <w:r w:rsidR="00EA542E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="00EF0CD0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º. </w:t>
      </w:r>
      <w:r w:rsidR="00EA542E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Os colaboradores e prestadores de serviço devem usar luvas descartáveis e protetores faciais, além das máscaras descartáveis ou de tecido, durante o atendimento aos clientes.</w:t>
      </w:r>
    </w:p>
    <w:p w:rsidR="006B77FC" w:rsidRPr="00CF1D3D" w:rsidRDefault="006B77FC" w:rsidP="00CF1D3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542E" w:rsidRPr="00CF1D3D" w:rsidRDefault="00B21A3A" w:rsidP="00CF1D3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§</w:t>
      </w:r>
      <w:r w:rsidR="006B77FC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="00EF0CD0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º. </w:t>
      </w:r>
      <w:r w:rsidR="006B77FC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utensílios da cozinha, como pratos, talheres, copos, travessas, refratárias e panelas deverão criteriosamente higienizados com água, sabão e </w:t>
      </w:r>
      <w:proofErr w:type="gramStart"/>
      <w:r w:rsidR="006B77FC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20ml</w:t>
      </w:r>
      <w:proofErr w:type="gramEnd"/>
      <w:r w:rsidR="006B77FC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hipoclorito de  sódio a cada 1 litr</w:t>
      </w:r>
      <w:r w:rsidR="00A73510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o de água (pode ser água sanitária comum com registro da ANVISA)</w:t>
      </w:r>
      <w:r w:rsidR="006B77FC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B77FC" w:rsidRPr="00CF1D3D" w:rsidRDefault="006B77FC" w:rsidP="00CF1D3D">
      <w:pPr>
        <w:tabs>
          <w:tab w:val="left" w:pos="5115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77FC" w:rsidRPr="00CF1D3D" w:rsidRDefault="00B21A3A" w:rsidP="00CF1D3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§</w:t>
      </w:r>
      <w:r w:rsidR="006B77FC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EF0CD0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º</w:t>
      </w:r>
      <w:r w:rsidR="006B77FC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EF0CD0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B77FC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colaboradores e terceirizados deverão ser orientados a não </w:t>
      </w:r>
      <w:r w:rsidR="000A6E94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falar excessivamente, rir, </w:t>
      </w:r>
      <w:r w:rsidR="006B77FC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tossir, bocejar, </w:t>
      </w:r>
      <w:r w:rsidR="000A6E94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espirrar, tocar nos olhos, nariz e boca</w:t>
      </w:r>
      <w:r w:rsidR="00EC267D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, nem também manter contato físico</w:t>
      </w:r>
      <w:r w:rsidR="000A6E94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momento do atendimento ao cliente.</w:t>
      </w:r>
    </w:p>
    <w:p w:rsidR="006B77FC" w:rsidRPr="00CF1D3D" w:rsidRDefault="006B77FC" w:rsidP="00CF1D3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16686" w:rsidRPr="00CF1D3D" w:rsidRDefault="00B21A3A" w:rsidP="00CF1D3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§</w:t>
      </w:r>
      <w:r w:rsidR="00D00C65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="00EF0CD0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º. </w:t>
      </w:r>
      <w:r w:rsidR="00A256C8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Devem ser delimitados com fit</w:t>
      </w:r>
      <w:r w:rsidR="00516686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as</w:t>
      </w:r>
      <w:r w:rsidR="00A256C8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indicativas no </w:t>
      </w:r>
      <w:r w:rsidR="00C4238E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chão do </w:t>
      </w:r>
      <w:r w:rsidR="00A256C8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salão de mesas e cadeiras, e na fila caixa, os</w:t>
      </w:r>
      <w:r w:rsidR="00516686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espaços em que cada</w:t>
      </w:r>
      <w:r w:rsidR="003E424E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pessoa</w:t>
      </w:r>
      <w:r w:rsidR="00516686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 se</w:t>
      </w:r>
      <w:r w:rsidR="00A256C8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posicionar</w:t>
      </w:r>
      <w:r w:rsidR="00516686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, mantend</w:t>
      </w:r>
      <w:r w:rsidR="000A6E94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a distância de </w:t>
      </w:r>
      <w:r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2,00m (</w:t>
      </w:r>
      <w:r w:rsidR="000A6E94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dois</w:t>
      </w:r>
      <w:r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0A6E94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metros um </w:t>
      </w:r>
      <w:r w:rsidR="00516686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do outro.</w:t>
      </w:r>
    </w:p>
    <w:p w:rsidR="00516686" w:rsidRPr="00CF1D3D" w:rsidRDefault="00516686" w:rsidP="00CF1D3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16686" w:rsidRPr="00CF1D3D" w:rsidRDefault="00B21A3A" w:rsidP="00CF1D3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§</w:t>
      </w:r>
      <w:r w:rsidR="00D00C65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="00516686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516686" w:rsidRPr="00CF1D3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o</w:t>
      </w:r>
      <w:r w:rsidR="0061378B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Será destinada </w:t>
      </w:r>
      <w:proofErr w:type="gramStart"/>
      <w:r w:rsidR="0061378B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um área</w:t>
      </w:r>
      <w:proofErr w:type="gramEnd"/>
      <w:r w:rsidR="0061378B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reservada para pessoas acima de 60 (sessenta) anos, de modo que se priorize o local de melhor ventilação natural no estabelecimento.</w:t>
      </w:r>
    </w:p>
    <w:p w:rsidR="0061378B" w:rsidRPr="00CF1D3D" w:rsidRDefault="0061378B" w:rsidP="00CF1D3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16686" w:rsidRPr="00CF1D3D" w:rsidRDefault="00516686" w:rsidP="00CF1D3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1D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</w:t>
      </w:r>
      <w:r w:rsidR="00EF0CD0" w:rsidRPr="00CF1D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CF1D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5</w:t>
      </w:r>
      <w:r w:rsidR="00EF0CD0" w:rsidRPr="00CF1D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º. </w:t>
      </w:r>
      <w:r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Cada</w:t>
      </w:r>
      <w:r w:rsidR="0061378B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estabelecimento</w:t>
      </w:r>
      <w:r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deverá aferir, com uso de termômetro eletrônico, a temperatura corporal dos</w:t>
      </w:r>
      <w:r w:rsidR="00B93EB1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clientes</w:t>
      </w:r>
      <w:r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colaboradores no momento da sua entrada e, caso seja apontada uma temperatura superior a 37,8</w:t>
      </w:r>
      <w:r w:rsidRPr="00CF1D3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 xml:space="preserve">o </w:t>
      </w:r>
      <w:r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C, a pessoa não poderá adentrar o estabelecimento.</w:t>
      </w:r>
    </w:p>
    <w:p w:rsidR="00516686" w:rsidRPr="00CF1D3D" w:rsidRDefault="00516686" w:rsidP="00CF1D3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16686" w:rsidRPr="00CF1D3D" w:rsidRDefault="00516686" w:rsidP="00CF1D3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1D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Parágrafo Único</w:t>
      </w:r>
      <w:r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. Se algum</w:t>
      </w:r>
      <w:r w:rsidR="00C87FA5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cliente</w:t>
      </w:r>
      <w:r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colaborador apresentar febre alta durante o seu tempo de permanência na academia ou estúdio, o colaborador deverá informar imediatamente à gerência do estabelecimento, para adoção das medidas de afastamento da pessoa do local</w:t>
      </w:r>
      <w:r w:rsidR="00B21A3A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, inclusive, informando as autoridades em vigilância sanitária</w:t>
      </w:r>
      <w:r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16686" w:rsidRPr="00CF1D3D" w:rsidRDefault="00516686" w:rsidP="00CF1D3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16686" w:rsidRPr="00CF1D3D" w:rsidRDefault="00EF0CD0" w:rsidP="00CF1D3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1D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6º. </w:t>
      </w:r>
      <w:r w:rsidR="00EA542E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Estão proibido</w:t>
      </w:r>
      <w:r w:rsidR="00516686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</w:t>
      </w:r>
      <w:r w:rsidR="00EB7EF6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shows, fes</w:t>
      </w:r>
      <w:r w:rsidR="0000352B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tas, comemorações, confraternizações fechados e quaisquer a</w:t>
      </w:r>
      <w:r w:rsidR="00516686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tividades que impliquem em</w:t>
      </w:r>
      <w:r w:rsidR="0000352B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aglomeração de pessoas</w:t>
      </w:r>
      <w:r w:rsidR="00516686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0352B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e/ou </w:t>
      </w:r>
      <w:r w:rsidR="00516686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contato físico entre </w:t>
      </w:r>
      <w:r w:rsidR="003E424E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elas.</w:t>
      </w:r>
    </w:p>
    <w:p w:rsidR="00516686" w:rsidRPr="00CF1D3D" w:rsidRDefault="00516686" w:rsidP="00CF1D3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16686" w:rsidRPr="00CF1D3D" w:rsidRDefault="00F65512" w:rsidP="00CF1D3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1D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</w:t>
      </w:r>
      <w:r w:rsidR="00516686" w:rsidRPr="00CF1D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7</w:t>
      </w:r>
      <w:r w:rsidR="00EF0CD0" w:rsidRPr="00CF1D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º.</w:t>
      </w:r>
      <w:r w:rsidR="00EF0CD0" w:rsidRPr="00CF1D3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 xml:space="preserve"> </w:t>
      </w:r>
      <w:r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404A34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erá permita a comercialização de bebida alcoólica </w:t>
      </w:r>
      <w:r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nos </w:t>
      </w:r>
      <w:r w:rsidR="00404A34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estabelecimento</w:t>
      </w:r>
      <w:r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indicado no caput do art. 1º, desde que observado as regras de segurança constantes do §1º do art. 4º e no caput do art. 5º desta lei.</w:t>
      </w:r>
    </w:p>
    <w:p w:rsidR="006E2E4A" w:rsidRPr="00CF1D3D" w:rsidRDefault="006E2E4A" w:rsidP="00CF1D3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16686" w:rsidRPr="00CF1D3D" w:rsidRDefault="00F65512" w:rsidP="00CF1D3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1D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</w:t>
      </w:r>
      <w:r w:rsidR="006E2E4A" w:rsidRPr="00CF1D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8</w:t>
      </w:r>
      <w:r w:rsidR="00EF0CD0" w:rsidRPr="00CF1D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º.</w:t>
      </w:r>
      <w:r w:rsidR="006E2E4A" w:rsidRPr="00CF1D3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 xml:space="preserve"> </w:t>
      </w:r>
      <w:r w:rsidR="006E2E4A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Fica proibido o uso de área destinada para crianças (área </w:t>
      </w:r>
      <w:proofErr w:type="spellStart"/>
      <w:r w:rsidR="006E2E4A" w:rsidRPr="00CF1D3D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kids</w:t>
      </w:r>
      <w:proofErr w:type="spellEnd"/>
      <w:r w:rsidR="006E2E4A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parques, </w:t>
      </w:r>
      <w:r w:rsidR="006E2E4A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piscinas</w:t>
      </w:r>
      <w:r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salões de recreações</w:t>
      </w:r>
      <w:r w:rsidR="006E2E4A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E2E4A" w:rsidRPr="00CF1D3D" w:rsidRDefault="006E2E4A" w:rsidP="00CF1D3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16686" w:rsidRPr="00CF1D3D" w:rsidRDefault="00F65512" w:rsidP="00CF1D3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1D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</w:t>
      </w:r>
      <w:r w:rsidR="006E2E4A" w:rsidRPr="00CF1D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9</w:t>
      </w:r>
      <w:r w:rsidR="00EF0CD0" w:rsidRPr="00CF1D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º.</w:t>
      </w:r>
      <w:r w:rsidR="00516686" w:rsidRPr="00CF1D3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 xml:space="preserve"> </w:t>
      </w:r>
      <w:r w:rsidR="00C87FA5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Fica proibida a cobrança de taxas extras e aumento de preços</w:t>
      </w:r>
      <w:r w:rsidR="00815E1D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produtos e serviços durante o período de pandemia.</w:t>
      </w:r>
    </w:p>
    <w:p w:rsidR="00516686" w:rsidRPr="00CF1D3D" w:rsidRDefault="00516686" w:rsidP="00CF1D3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16686" w:rsidRPr="00CF1D3D" w:rsidRDefault="00F65512" w:rsidP="00CF1D3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1D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</w:t>
      </w:r>
      <w:r w:rsidR="006E2E4A" w:rsidRPr="00CF1D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10</w:t>
      </w:r>
      <w:r w:rsidR="00EF0CD0" w:rsidRPr="00CF1D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516686" w:rsidRPr="00CF1D3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 xml:space="preserve"> </w:t>
      </w:r>
      <w:r w:rsidR="00384ADF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estabelecimento deverá </w:t>
      </w:r>
      <w:r w:rsidR="00516686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apor, no interior</w:t>
      </w:r>
      <w:r w:rsidR="00384ADF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suas instalações</w:t>
      </w:r>
      <w:r w:rsidR="00516686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, placas de orientação aos</w:t>
      </w:r>
      <w:r w:rsidR="00384ADF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clientes</w:t>
      </w:r>
      <w:r w:rsidR="00516686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colaboradores sobre os termos desta Lei, bem como </w:t>
      </w:r>
      <w:r w:rsidR="008F50F2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vedação expressa de qualquer meio de </w:t>
      </w:r>
      <w:r w:rsidR="00516686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cumprimentos </w:t>
      </w:r>
      <w:r w:rsidR="008F50F2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utilize o contato físico direto entre as pessoas, bem como abraços, </w:t>
      </w:r>
      <w:r w:rsidR="00516686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apertos de mão</w:t>
      </w:r>
      <w:r w:rsidR="008F50F2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e </w:t>
      </w:r>
      <w:r w:rsidR="00EF0CD0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beijos e, ainda </w:t>
      </w:r>
      <w:r w:rsidR="00516686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proibição de reunião ou qualquer </w:t>
      </w:r>
      <w:r w:rsidR="00EF0CD0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outro meio de </w:t>
      </w:r>
      <w:r w:rsidR="00516686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aglomeração.</w:t>
      </w:r>
    </w:p>
    <w:p w:rsidR="00436580" w:rsidRPr="00CF1D3D" w:rsidRDefault="00436580" w:rsidP="00CF1D3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16686" w:rsidRPr="00CF1D3D" w:rsidRDefault="00436580" w:rsidP="00CF1D3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1D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</w:t>
      </w:r>
      <w:r w:rsidR="00EF0CD0" w:rsidRPr="00CF1D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CF1D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11</w:t>
      </w:r>
      <w:r w:rsidR="00EF0CD0" w:rsidRPr="00CF1D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EC4D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Poderá ocorrer à suspensão da </w:t>
      </w:r>
      <w:proofErr w:type="gramStart"/>
      <w:r w:rsidR="00EC4D6D">
        <w:rPr>
          <w:rFonts w:ascii="Times New Roman" w:eastAsia="Times New Roman" w:hAnsi="Times New Roman" w:cs="Times New Roman"/>
          <w:sz w:val="24"/>
          <w:szCs w:val="24"/>
          <w:lang w:eastAsia="pt-BR"/>
        </w:rPr>
        <w:t>flexibilização</w:t>
      </w:r>
      <w:proofErr w:type="gramEnd"/>
      <w:r w:rsidR="00EC4D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abertura dos estabelecimentos previstos no caput do art. 1º desta lei, no caso de aumento demasiado dos casos</w:t>
      </w:r>
      <w:r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C4D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confirmados de </w:t>
      </w:r>
      <w:r w:rsidR="00F219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contágio e </w:t>
      </w:r>
      <w:r w:rsidR="00EC4D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infestação </w:t>
      </w:r>
      <w:r w:rsidR="00F219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população de Cajazeiras </w:t>
      </w:r>
      <w:r w:rsidR="00EC4D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pelo COVID-19 </w:t>
      </w:r>
      <w:r w:rsidR="00F219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tomando-se por base </w:t>
      </w:r>
      <w:r w:rsidR="00EC4D6D">
        <w:rPr>
          <w:rFonts w:ascii="Times New Roman" w:eastAsia="Times New Roman" w:hAnsi="Times New Roman" w:cs="Times New Roman"/>
          <w:sz w:val="24"/>
          <w:szCs w:val="24"/>
          <w:lang w:eastAsia="pt-BR"/>
        </w:rPr>
        <w:t>os dados e estatísticas oficiais d</w:t>
      </w:r>
      <w:r w:rsidR="00EC4D6D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o Município de Cajazeiras</w:t>
      </w:r>
      <w:r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EC4D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desde que comprometam 80% (oitenta por cento) dos leitos de internação de urgência das </w:t>
      </w:r>
      <w:r w:rsidR="00F219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unidades </w:t>
      </w:r>
      <w:r w:rsidR="00EC4D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rede </w:t>
      </w:r>
      <w:r w:rsidR="00F219BD">
        <w:rPr>
          <w:rFonts w:ascii="Times New Roman" w:eastAsia="Times New Roman" w:hAnsi="Times New Roman" w:cs="Times New Roman"/>
          <w:sz w:val="24"/>
          <w:szCs w:val="24"/>
          <w:lang w:eastAsia="pt-BR"/>
        </w:rPr>
        <w:t>h</w:t>
      </w:r>
      <w:r w:rsidR="00EC4D6D">
        <w:rPr>
          <w:rFonts w:ascii="Times New Roman" w:eastAsia="Times New Roman" w:hAnsi="Times New Roman" w:cs="Times New Roman"/>
          <w:sz w:val="24"/>
          <w:szCs w:val="24"/>
          <w:lang w:eastAsia="pt-BR"/>
        </w:rPr>
        <w:t>ospitalar do HRC</w:t>
      </w:r>
      <w:r w:rsidR="00F219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(hospital Regional de Cajazeiras)</w:t>
      </w:r>
      <w:r w:rsidR="00EC4D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do HUJB</w:t>
      </w:r>
      <w:r w:rsidR="00F219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(hospital Universitário Júlio Bandeira)</w:t>
      </w:r>
      <w:r w:rsidR="00EC4D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cidade de Cajazeiras</w:t>
      </w:r>
      <w:r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EC4D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modo que </w:t>
      </w:r>
      <w:r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enrijecer</w:t>
      </w:r>
      <w:r w:rsidR="00EC4D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ão </w:t>
      </w:r>
      <w:r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medidas de reabertura das atividades tratadas neste dispositivo legal, </w:t>
      </w:r>
      <w:r w:rsidR="00C759FD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até que seja possível a normalização das atividades.</w:t>
      </w:r>
    </w:p>
    <w:p w:rsidR="00436580" w:rsidRPr="00CF1D3D" w:rsidRDefault="00436580" w:rsidP="00CF1D3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16686" w:rsidRPr="00CF1D3D" w:rsidRDefault="005029A8" w:rsidP="00CF1D3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1D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Artigo 12</w:t>
      </w:r>
      <w:r w:rsidR="00516686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</w:t>
      </w:r>
      <w:r w:rsidR="00436580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>na</w:t>
      </w:r>
      <w:r w:rsidR="00516686" w:rsidRPr="00CF1D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data da sua publicação, ficando revogadas as disposições em contrário.</w:t>
      </w:r>
    </w:p>
    <w:p w:rsidR="00516686" w:rsidRPr="00CF1D3D" w:rsidRDefault="00516686" w:rsidP="00CF1D3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1D3D" w:rsidRPr="00CF1D3D" w:rsidRDefault="00CF1D3D" w:rsidP="006727C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1D3D">
        <w:rPr>
          <w:rFonts w:ascii="Times New Roman" w:hAnsi="Times New Roman" w:cs="Times New Roman"/>
          <w:b/>
          <w:sz w:val="24"/>
          <w:szCs w:val="24"/>
        </w:rPr>
        <w:t xml:space="preserve">PLENÁRIO EDMILSON FEITOSA CAVALCANTE, </w:t>
      </w:r>
      <w:r w:rsidR="006727C3">
        <w:rPr>
          <w:rFonts w:ascii="Times New Roman" w:hAnsi="Times New Roman" w:cs="Times New Roman"/>
          <w:b/>
          <w:sz w:val="24"/>
          <w:szCs w:val="24"/>
        </w:rPr>
        <w:t>06</w:t>
      </w:r>
      <w:r w:rsidRPr="00CF1D3D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6727C3">
        <w:rPr>
          <w:rFonts w:ascii="Times New Roman" w:hAnsi="Times New Roman" w:cs="Times New Roman"/>
          <w:b/>
          <w:sz w:val="24"/>
          <w:szCs w:val="24"/>
        </w:rPr>
        <w:t xml:space="preserve">Junho </w:t>
      </w:r>
      <w:r w:rsidRPr="00CF1D3D">
        <w:rPr>
          <w:rFonts w:ascii="Times New Roman" w:hAnsi="Times New Roman" w:cs="Times New Roman"/>
          <w:b/>
          <w:sz w:val="24"/>
          <w:szCs w:val="24"/>
        </w:rPr>
        <w:t>de 2020.</w:t>
      </w:r>
    </w:p>
    <w:p w:rsidR="00516686" w:rsidRPr="00CF1D3D" w:rsidRDefault="00516686" w:rsidP="006727C3">
      <w:pPr>
        <w:spacing w:after="0" w:line="360" w:lineRule="auto"/>
        <w:ind w:firstLine="1134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16686" w:rsidRPr="00CF1D3D" w:rsidRDefault="00516686" w:rsidP="006727C3">
      <w:pPr>
        <w:spacing w:after="0" w:line="360" w:lineRule="auto"/>
        <w:ind w:firstLine="1134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16686" w:rsidRPr="006727C3" w:rsidRDefault="00516686" w:rsidP="006727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727C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Josefa Léa da Silva Santos</w:t>
      </w:r>
    </w:p>
    <w:p w:rsidR="00E26FDF" w:rsidRPr="006727C3" w:rsidRDefault="00516686" w:rsidP="006727C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727C3">
        <w:rPr>
          <w:rFonts w:ascii="Times New Roman" w:eastAsia="Times New Roman" w:hAnsi="Times New Roman" w:cs="Times New Roman"/>
          <w:sz w:val="28"/>
          <w:szCs w:val="28"/>
          <w:lang w:eastAsia="pt-BR"/>
        </w:rPr>
        <w:t>VEREADORA</w:t>
      </w:r>
    </w:p>
    <w:sectPr w:rsidR="00E26FDF" w:rsidRPr="006727C3" w:rsidSect="00CF1D3D">
      <w:headerReference w:type="default" r:id="rId7"/>
      <w:footerReference w:type="default" r:id="rId8"/>
      <w:pgSz w:w="11906" w:h="16838" w:code="9"/>
      <w:pgMar w:top="2372" w:right="1247" w:bottom="993" w:left="1247" w:header="709" w:footer="9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290" w:rsidRDefault="00AE3290" w:rsidP="00CF1D3D">
      <w:pPr>
        <w:spacing w:after="0" w:line="240" w:lineRule="auto"/>
      </w:pPr>
      <w:r>
        <w:separator/>
      </w:r>
    </w:p>
  </w:endnote>
  <w:endnote w:type="continuationSeparator" w:id="0">
    <w:p w:rsidR="00AE3290" w:rsidRDefault="00AE3290" w:rsidP="00CF1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D3D" w:rsidRDefault="00CF1D3D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C0A7546" wp14:editId="3841F8CA">
          <wp:simplePos x="0" y="0"/>
          <wp:positionH relativeFrom="column">
            <wp:posOffset>-784860</wp:posOffset>
          </wp:positionH>
          <wp:positionV relativeFrom="paragraph">
            <wp:posOffset>257810</wp:posOffset>
          </wp:positionV>
          <wp:extent cx="7553325" cy="533400"/>
          <wp:effectExtent l="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290" w:rsidRDefault="00AE3290" w:rsidP="00CF1D3D">
      <w:pPr>
        <w:spacing w:after="0" w:line="240" w:lineRule="auto"/>
      </w:pPr>
      <w:r>
        <w:separator/>
      </w:r>
    </w:p>
  </w:footnote>
  <w:footnote w:type="continuationSeparator" w:id="0">
    <w:p w:rsidR="00AE3290" w:rsidRDefault="00AE3290" w:rsidP="00CF1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D3D" w:rsidRDefault="00CF1D3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321593F" wp14:editId="71699F20">
          <wp:simplePos x="0" y="0"/>
          <wp:positionH relativeFrom="page">
            <wp:posOffset>9525</wp:posOffset>
          </wp:positionH>
          <wp:positionV relativeFrom="paragraph">
            <wp:posOffset>-440055</wp:posOffset>
          </wp:positionV>
          <wp:extent cx="7543800" cy="14668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F1D3D" w:rsidRDefault="00CF1D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686"/>
    <w:rsid w:val="0000352B"/>
    <w:rsid w:val="000A5364"/>
    <w:rsid w:val="000A5BD7"/>
    <w:rsid w:val="000A6E94"/>
    <w:rsid w:val="001C52DF"/>
    <w:rsid w:val="0037079F"/>
    <w:rsid w:val="00384ADF"/>
    <w:rsid w:val="003940E3"/>
    <w:rsid w:val="003D372C"/>
    <w:rsid w:val="003E424E"/>
    <w:rsid w:val="003E6F3B"/>
    <w:rsid w:val="00404A34"/>
    <w:rsid w:val="004247CC"/>
    <w:rsid w:val="00436580"/>
    <w:rsid w:val="004F2E8A"/>
    <w:rsid w:val="005029A8"/>
    <w:rsid w:val="0051057D"/>
    <w:rsid w:val="00516686"/>
    <w:rsid w:val="005B043A"/>
    <w:rsid w:val="0061378B"/>
    <w:rsid w:val="006727C3"/>
    <w:rsid w:val="006B77FC"/>
    <w:rsid w:val="006E2E4A"/>
    <w:rsid w:val="00815E1D"/>
    <w:rsid w:val="008D45BF"/>
    <w:rsid w:val="008F2EE8"/>
    <w:rsid w:val="008F50F2"/>
    <w:rsid w:val="009312FC"/>
    <w:rsid w:val="009C0011"/>
    <w:rsid w:val="009C7890"/>
    <w:rsid w:val="00A256C8"/>
    <w:rsid w:val="00A33E91"/>
    <w:rsid w:val="00A73510"/>
    <w:rsid w:val="00AE3290"/>
    <w:rsid w:val="00B21A3A"/>
    <w:rsid w:val="00B562C5"/>
    <w:rsid w:val="00B732C1"/>
    <w:rsid w:val="00B91DEC"/>
    <w:rsid w:val="00B93EB1"/>
    <w:rsid w:val="00BE38E8"/>
    <w:rsid w:val="00C35398"/>
    <w:rsid w:val="00C4238E"/>
    <w:rsid w:val="00C759FD"/>
    <w:rsid w:val="00C87FA5"/>
    <w:rsid w:val="00CE5282"/>
    <w:rsid w:val="00CF1D3D"/>
    <w:rsid w:val="00D00C65"/>
    <w:rsid w:val="00DC536C"/>
    <w:rsid w:val="00E26FDF"/>
    <w:rsid w:val="00EA542E"/>
    <w:rsid w:val="00EB7EF6"/>
    <w:rsid w:val="00EC267D"/>
    <w:rsid w:val="00EC4D6D"/>
    <w:rsid w:val="00EC771F"/>
    <w:rsid w:val="00EF0CD0"/>
    <w:rsid w:val="00F219BD"/>
    <w:rsid w:val="00F6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6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16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F1D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D3D"/>
  </w:style>
  <w:style w:type="paragraph" w:styleId="Rodap">
    <w:name w:val="footer"/>
    <w:basedOn w:val="Normal"/>
    <w:link w:val="RodapChar"/>
    <w:uiPriority w:val="99"/>
    <w:unhideWhenUsed/>
    <w:rsid w:val="00CF1D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D3D"/>
  </w:style>
  <w:style w:type="paragraph" w:styleId="Textodebalo">
    <w:name w:val="Balloon Text"/>
    <w:basedOn w:val="Normal"/>
    <w:link w:val="TextodebaloChar"/>
    <w:uiPriority w:val="99"/>
    <w:semiHidden/>
    <w:unhideWhenUsed/>
    <w:rsid w:val="00CF1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1D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6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16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F1D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D3D"/>
  </w:style>
  <w:style w:type="paragraph" w:styleId="Rodap">
    <w:name w:val="footer"/>
    <w:basedOn w:val="Normal"/>
    <w:link w:val="RodapChar"/>
    <w:uiPriority w:val="99"/>
    <w:unhideWhenUsed/>
    <w:rsid w:val="00CF1D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D3D"/>
  </w:style>
  <w:style w:type="paragraph" w:styleId="Textodebalo">
    <w:name w:val="Balloon Text"/>
    <w:basedOn w:val="Normal"/>
    <w:link w:val="TextodebaloChar"/>
    <w:uiPriority w:val="99"/>
    <w:semiHidden/>
    <w:unhideWhenUsed/>
    <w:rsid w:val="00CF1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1D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1029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home</cp:lastModifiedBy>
  <cp:revision>2</cp:revision>
  <cp:lastPrinted>2020-06-08T19:22:00Z</cp:lastPrinted>
  <dcterms:created xsi:type="dcterms:W3CDTF">2020-06-08T19:22:00Z</dcterms:created>
  <dcterms:modified xsi:type="dcterms:W3CDTF">2020-06-08T19:22:00Z</dcterms:modified>
</cp:coreProperties>
</file>